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AE" w:rsidRPr="001064AE" w:rsidRDefault="008011E0" w:rsidP="001064AE">
      <w:pPr>
        <w:rPr>
          <w:b/>
        </w:rPr>
      </w:pPr>
      <w:r>
        <w:rPr>
          <w:b/>
          <w:sz w:val="24"/>
          <w:szCs w:val="24"/>
          <w:u w:val="single"/>
        </w:rPr>
        <w:t xml:space="preserve">Case Study </w:t>
      </w:r>
      <w:r w:rsidRPr="008011E0">
        <w:rPr>
          <w:b/>
          <w:sz w:val="24"/>
          <w:szCs w:val="24"/>
          <w:u w:val="single"/>
        </w:rPr>
        <w:t xml:space="preserve">- </w:t>
      </w:r>
      <w:r w:rsidR="001064AE" w:rsidRPr="008011E0">
        <w:rPr>
          <w:b/>
          <w:sz w:val="24"/>
          <w:szCs w:val="24"/>
        </w:rPr>
        <w:t>Acute and Chronic Pain</w:t>
      </w:r>
      <w:r w:rsidR="00E87DB8" w:rsidRPr="008011E0">
        <w:rPr>
          <w:b/>
          <w:sz w:val="24"/>
          <w:szCs w:val="24"/>
        </w:rPr>
        <w:t>:</w:t>
      </w:r>
      <w:r w:rsidR="001064AE" w:rsidRPr="008011E0">
        <w:rPr>
          <w:b/>
          <w:sz w:val="24"/>
          <w:szCs w:val="24"/>
        </w:rPr>
        <w:t xml:space="preserve"> Shingles and post herpetic neuralgia</w:t>
      </w:r>
      <w:r w:rsidR="001064AE" w:rsidRPr="001064AE">
        <w:rPr>
          <w:b/>
        </w:rPr>
        <w:t xml:space="preserve"> </w:t>
      </w:r>
    </w:p>
    <w:p w:rsidR="008011E0" w:rsidRDefault="008011E0">
      <w:pPr>
        <w:rPr>
          <w:b/>
        </w:rPr>
      </w:pPr>
    </w:p>
    <w:p w:rsidR="001064AE" w:rsidRDefault="00E87DB8">
      <w:r w:rsidRPr="008011E0">
        <w:rPr>
          <w:b/>
        </w:rPr>
        <w:t>ILOS -</w:t>
      </w:r>
      <w:r>
        <w:t xml:space="preserve"> E</w:t>
      </w:r>
      <w:r w:rsidR="001064AE">
        <w:t>pidemiology and pathophysiology of shingles and PHN. Shingles prevention study, management, symptomatic analgesia. PHN: pathogenesis, management, prevention and outcome.</w:t>
      </w:r>
    </w:p>
    <w:p w:rsidR="001064AE" w:rsidRDefault="001064AE"/>
    <w:p w:rsidR="00E87DB8" w:rsidRDefault="00E87DB8" w:rsidP="001064AE">
      <w:pPr>
        <w:rPr>
          <w:b/>
          <w:bCs/>
        </w:rPr>
      </w:pPr>
      <w:r>
        <w:rPr>
          <w:b/>
          <w:bCs/>
        </w:rPr>
        <w:t>A 60 year old man presents with pain a</w:t>
      </w:r>
      <w:r w:rsidR="00EE6F52">
        <w:rPr>
          <w:b/>
          <w:bCs/>
        </w:rPr>
        <w:t>ffecting his right chest wall. H</w:t>
      </w:r>
      <w:r>
        <w:rPr>
          <w:b/>
          <w:bCs/>
        </w:rPr>
        <w:t>e</w:t>
      </w:r>
      <w:r w:rsidR="00EE6F52">
        <w:rPr>
          <w:b/>
          <w:bCs/>
        </w:rPr>
        <w:t xml:space="preserve"> mentions that he</w:t>
      </w:r>
      <w:r>
        <w:rPr>
          <w:b/>
          <w:bCs/>
        </w:rPr>
        <w:t xml:space="preserve"> has recently suffered </w:t>
      </w:r>
      <w:r w:rsidR="00EE6F52">
        <w:rPr>
          <w:b/>
          <w:bCs/>
        </w:rPr>
        <w:t>from</w:t>
      </w:r>
      <w:r>
        <w:rPr>
          <w:b/>
          <w:bCs/>
        </w:rPr>
        <w:t xml:space="preserve"> shingles</w:t>
      </w:r>
      <w:r w:rsidR="00EE6F52">
        <w:rPr>
          <w:b/>
          <w:bCs/>
        </w:rPr>
        <w:t xml:space="preserve"> in the same region</w:t>
      </w:r>
      <w:r>
        <w:rPr>
          <w:b/>
          <w:bCs/>
        </w:rPr>
        <w:t>.</w:t>
      </w:r>
    </w:p>
    <w:p w:rsidR="001064AE" w:rsidRDefault="001064AE" w:rsidP="001064AE">
      <w:pPr>
        <w:rPr>
          <w:b/>
          <w:bCs/>
        </w:rPr>
      </w:pPr>
      <w:r w:rsidRPr="00DB333E">
        <w:rPr>
          <w:b/>
          <w:bCs/>
        </w:rPr>
        <w:t>How would you manage his pain using the RAT approach?</w:t>
      </w:r>
    </w:p>
    <w:p w:rsidR="00E87DB8" w:rsidRPr="00DB333E" w:rsidRDefault="00E87DB8" w:rsidP="001064AE">
      <w:pPr>
        <w:rPr>
          <w:b/>
          <w:bCs/>
        </w:rPr>
      </w:pPr>
    </w:p>
    <w:p w:rsidR="00E87DB8" w:rsidRPr="008011E0" w:rsidRDefault="00E87DB8" w:rsidP="00E87DB8">
      <w:pPr>
        <w:rPr>
          <w:b/>
          <w:u w:val="single"/>
        </w:rPr>
      </w:pPr>
      <w:r w:rsidRPr="008011E0">
        <w:rPr>
          <w:b/>
          <w:u w:val="single"/>
        </w:rPr>
        <w:t>Recognise:</w:t>
      </w:r>
    </w:p>
    <w:p w:rsidR="00E87DB8" w:rsidRDefault="00E87DB8" w:rsidP="00E87DB8">
      <w:pPr>
        <w:pStyle w:val="ListParagraph"/>
        <w:numPr>
          <w:ilvl w:val="0"/>
          <w:numId w:val="2"/>
        </w:numPr>
      </w:pPr>
      <w:r>
        <w:t>Dermatomal pain distribution</w:t>
      </w:r>
    </w:p>
    <w:p w:rsidR="00E87DB8" w:rsidRDefault="00E87DB8" w:rsidP="00E87DB8">
      <w:pPr>
        <w:pStyle w:val="ListParagraph"/>
        <w:numPr>
          <w:ilvl w:val="0"/>
          <w:numId w:val="2"/>
        </w:numPr>
      </w:pPr>
      <w:r>
        <w:t>May affect trigeminal nerve</w:t>
      </w:r>
    </w:p>
    <w:p w:rsidR="008E1A5B" w:rsidRDefault="008E1A5B" w:rsidP="00E87DB8">
      <w:pPr>
        <w:rPr>
          <w:b/>
          <w:u w:val="single"/>
        </w:rPr>
      </w:pPr>
    </w:p>
    <w:p w:rsidR="00E87DB8" w:rsidRPr="008011E0" w:rsidRDefault="00E87DB8" w:rsidP="00E87DB8">
      <w:pPr>
        <w:rPr>
          <w:b/>
          <w:u w:val="single"/>
        </w:rPr>
      </w:pPr>
      <w:r w:rsidRPr="008011E0">
        <w:rPr>
          <w:b/>
          <w:u w:val="single"/>
        </w:rPr>
        <w:t>Assess:</w:t>
      </w:r>
    </w:p>
    <w:p w:rsidR="00E87DB8" w:rsidRDefault="00E87DB8" w:rsidP="00E87DB8">
      <w:pPr>
        <w:pStyle w:val="ListParagraph"/>
        <w:numPr>
          <w:ilvl w:val="0"/>
          <w:numId w:val="3"/>
        </w:numPr>
      </w:pPr>
      <w:r>
        <w:t>Severity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May be severe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How is it affecting him; can he function at work or home?</w:t>
      </w:r>
    </w:p>
    <w:p w:rsidR="00E87DB8" w:rsidRDefault="00E87DB8" w:rsidP="00E87DB8">
      <w:pPr>
        <w:pStyle w:val="ListParagraph"/>
        <w:numPr>
          <w:ilvl w:val="0"/>
          <w:numId w:val="3"/>
        </w:numPr>
      </w:pPr>
      <w:r>
        <w:t>Type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Acute or chronic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Neuropathic</w:t>
      </w:r>
    </w:p>
    <w:p w:rsidR="009B5938" w:rsidRDefault="009B5938" w:rsidP="00E87DB8">
      <w:pPr>
        <w:pStyle w:val="ListParagraph"/>
        <w:numPr>
          <w:ilvl w:val="1"/>
          <w:numId w:val="3"/>
        </w:numPr>
      </w:pPr>
      <w:r>
        <w:t>Constant or intermittent</w:t>
      </w:r>
      <w:r w:rsidRPr="009B5938">
        <w:t xml:space="preserve"> </w:t>
      </w:r>
    </w:p>
    <w:p w:rsidR="009B5938" w:rsidRDefault="009B5938" w:rsidP="00E87DB8">
      <w:pPr>
        <w:pStyle w:val="ListParagraph"/>
        <w:numPr>
          <w:ilvl w:val="1"/>
          <w:numId w:val="3"/>
        </w:numPr>
      </w:pPr>
      <w:r>
        <w:t>Non-cancer</w:t>
      </w:r>
    </w:p>
    <w:p w:rsidR="00E87DB8" w:rsidRDefault="009B5938" w:rsidP="009B5938">
      <w:pPr>
        <w:pStyle w:val="ListParagraph"/>
        <w:numPr>
          <w:ilvl w:val="1"/>
          <w:numId w:val="3"/>
        </w:numPr>
      </w:pPr>
      <w:r>
        <w:t>Associated symptoms or signs: localised vesicular rash, itch, tingling, systemic upset</w:t>
      </w:r>
      <w:r w:rsidR="008011E0">
        <w:t>.</w:t>
      </w:r>
    </w:p>
    <w:p w:rsidR="00E87DB8" w:rsidRDefault="00E87DB8" w:rsidP="00E87DB8">
      <w:pPr>
        <w:pStyle w:val="ListParagraph"/>
        <w:numPr>
          <w:ilvl w:val="0"/>
          <w:numId w:val="3"/>
        </w:numPr>
      </w:pPr>
      <w:r>
        <w:t>Other factors</w:t>
      </w:r>
    </w:p>
    <w:p w:rsidR="00E87DB8" w:rsidRDefault="009B5938" w:rsidP="00E87DB8">
      <w:pPr>
        <w:pStyle w:val="ListParagraph"/>
        <w:numPr>
          <w:ilvl w:val="1"/>
          <w:numId w:val="3"/>
        </w:numPr>
      </w:pPr>
      <w:r>
        <w:t>Risk factors – Increasing age, immune suppression</w:t>
      </w:r>
      <w:r w:rsidR="00EE6F52">
        <w:t xml:space="preserve"> (</w:t>
      </w:r>
      <w:proofErr w:type="spellStart"/>
      <w:r w:rsidR="00EE6F52">
        <w:t>eg</w:t>
      </w:r>
      <w:proofErr w:type="spellEnd"/>
      <w:r w:rsidR="00EE6F52">
        <w:t xml:space="preserve"> HIV/AIDS, organ transplant, long-term steroid use), comorbid conditions </w:t>
      </w:r>
      <w:proofErr w:type="spellStart"/>
      <w:r w:rsidR="00EE6F52">
        <w:t>eg</w:t>
      </w:r>
      <w:proofErr w:type="spellEnd"/>
      <w:r w:rsidR="00EE6F52">
        <w:t xml:space="preserve"> diabetes</w:t>
      </w:r>
      <w:r w:rsidR="008011E0">
        <w:t>.</w:t>
      </w:r>
    </w:p>
    <w:p w:rsidR="009B5938" w:rsidRDefault="00EE6F52" w:rsidP="00E87DB8">
      <w:pPr>
        <w:pStyle w:val="ListParagraph"/>
        <w:numPr>
          <w:ilvl w:val="1"/>
          <w:numId w:val="3"/>
        </w:numPr>
      </w:pPr>
      <w:r>
        <w:t xml:space="preserve">Complications - </w:t>
      </w:r>
      <w:r w:rsidR="009B5938">
        <w:t>Secondary infection</w:t>
      </w:r>
      <w:r>
        <w:t>, eye, CNS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Other painful conditions and analgesic use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Mood</w:t>
      </w:r>
      <w:r w:rsidR="00644313">
        <w:t xml:space="preserve"> </w:t>
      </w:r>
      <w:r w:rsidR="009B5938">
        <w:t>–</w:t>
      </w:r>
      <w:r w:rsidR="00644313">
        <w:t xml:space="preserve"> depression</w:t>
      </w:r>
      <w:r w:rsidR="009B5938">
        <w:t xml:space="preserve"> and anxiety</w:t>
      </w:r>
    </w:p>
    <w:p w:rsidR="00E87DB8" w:rsidRDefault="00E87DB8" w:rsidP="00E87DB8">
      <w:pPr>
        <w:pStyle w:val="ListParagraph"/>
        <w:numPr>
          <w:ilvl w:val="1"/>
          <w:numId w:val="3"/>
        </w:numPr>
      </w:pPr>
      <w:r>
        <w:t>Sleep</w:t>
      </w:r>
    </w:p>
    <w:p w:rsidR="008E1A5B" w:rsidRDefault="008E1A5B" w:rsidP="00E87DB8">
      <w:pPr>
        <w:rPr>
          <w:b/>
          <w:u w:val="single"/>
        </w:rPr>
      </w:pPr>
    </w:p>
    <w:p w:rsidR="00E87DB8" w:rsidRPr="008011E0" w:rsidRDefault="00E87DB8" w:rsidP="00E87DB8">
      <w:pPr>
        <w:rPr>
          <w:b/>
          <w:u w:val="single"/>
        </w:rPr>
      </w:pPr>
      <w:r w:rsidRPr="008011E0">
        <w:rPr>
          <w:b/>
          <w:u w:val="single"/>
        </w:rPr>
        <w:t>Treat:</w:t>
      </w:r>
    </w:p>
    <w:p w:rsidR="00E87DB8" w:rsidRDefault="00E87DB8" w:rsidP="00E87DB8">
      <w:pPr>
        <w:pStyle w:val="ListParagraph"/>
        <w:numPr>
          <w:ilvl w:val="0"/>
          <w:numId w:val="4"/>
        </w:numPr>
      </w:pPr>
      <w:r>
        <w:t>Non-drug treatments</w:t>
      </w:r>
    </w:p>
    <w:p w:rsidR="00E87DB8" w:rsidRDefault="00E87DB8" w:rsidP="00E87DB8">
      <w:pPr>
        <w:pStyle w:val="ListParagraph"/>
        <w:numPr>
          <w:ilvl w:val="1"/>
          <w:numId w:val="4"/>
        </w:numPr>
      </w:pPr>
      <w:r>
        <w:t>Explanation of cause</w:t>
      </w:r>
    </w:p>
    <w:p w:rsidR="00E87DB8" w:rsidRDefault="00E87DB8" w:rsidP="00E87DB8">
      <w:pPr>
        <w:pStyle w:val="ListParagraph"/>
        <w:numPr>
          <w:ilvl w:val="1"/>
          <w:numId w:val="4"/>
        </w:numPr>
      </w:pPr>
      <w:r>
        <w:t>Psychological treatments</w:t>
      </w:r>
      <w:r w:rsidR="00EE6F52">
        <w:t xml:space="preserve">: </w:t>
      </w:r>
      <w:r w:rsidR="00D53541">
        <w:t>CBT</w:t>
      </w:r>
      <w:r>
        <w:t>, stress reduction, mindfulness</w:t>
      </w:r>
    </w:p>
    <w:p w:rsidR="00E87DB8" w:rsidRDefault="00E87DB8" w:rsidP="00E87DB8">
      <w:pPr>
        <w:pStyle w:val="ListParagraph"/>
        <w:numPr>
          <w:ilvl w:val="1"/>
          <w:numId w:val="4"/>
        </w:numPr>
      </w:pPr>
      <w:r>
        <w:lastRenderedPageBreak/>
        <w:t>Good sleep hygiene</w:t>
      </w:r>
    </w:p>
    <w:p w:rsidR="00E87DB8" w:rsidRDefault="00E87DB8" w:rsidP="00E87DB8">
      <w:pPr>
        <w:pStyle w:val="ListParagraph"/>
        <w:numPr>
          <w:ilvl w:val="1"/>
          <w:numId w:val="4"/>
        </w:numPr>
      </w:pPr>
      <w:r>
        <w:t>Clothing</w:t>
      </w:r>
      <w:r w:rsidR="00EE6F52">
        <w:t>:</w:t>
      </w:r>
      <w:r w:rsidR="00644313">
        <w:t xml:space="preserve"> loose, non-irritant</w:t>
      </w:r>
    </w:p>
    <w:p w:rsidR="00E87DB8" w:rsidRDefault="00644313" w:rsidP="00EE6F52">
      <w:pPr>
        <w:pStyle w:val="ListParagraph"/>
        <w:numPr>
          <w:ilvl w:val="1"/>
          <w:numId w:val="4"/>
        </w:numPr>
      </w:pPr>
      <w:r>
        <w:t>Cold packs</w:t>
      </w:r>
    </w:p>
    <w:p w:rsidR="00E87DB8" w:rsidRDefault="00E87DB8" w:rsidP="00E87DB8">
      <w:pPr>
        <w:pStyle w:val="ListParagraph"/>
        <w:numPr>
          <w:ilvl w:val="0"/>
          <w:numId w:val="4"/>
        </w:numPr>
      </w:pPr>
      <w:r>
        <w:t>Drug treatments</w:t>
      </w:r>
    </w:p>
    <w:p w:rsidR="00D53541" w:rsidRDefault="00D53541" w:rsidP="00D53541">
      <w:pPr>
        <w:pStyle w:val="ListParagraph"/>
        <w:numPr>
          <w:ilvl w:val="1"/>
          <w:numId w:val="4"/>
        </w:numPr>
      </w:pPr>
      <w:r>
        <w:t>Simple analgesics – Paracetamol, codeine</w:t>
      </w:r>
      <w:r w:rsidR="009B5938">
        <w:t>, NSAIDs</w:t>
      </w:r>
    </w:p>
    <w:p w:rsidR="009B5938" w:rsidRDefault="00EE6F52" w:rsidP="00D53541">
      <w:pPr>
        <w:pStyle w:val="ListParagraph"/>
        <w:numPr>
          <w:ilvl w:val="1"/>
          <w:numId w:val="4"/>
        </w:numPr>
      </w:pPr>
      <w:r>
        <w:t>?</w:t>
      </w:r>
      <w:r w:rsidR="009B5938">
        <w:t>Corticosteroids – acute phase</w:t>
      </w:r>
      <w:r>
        <w:t xml:space="preserve"> (controversial)</w:t>
      </w:r>
    </w:p>
    <w:p w:rsidR="00E87DB8" w:rsidRDefault="00E87DB8" w:rsidP="00E87DB8">
      <w:pPr>
        <w:pStyle w:val="ListParagraph"/>
        <w:numPr>
          <w:ilvl w:val="1"/>
          <w:numId w:val="4"/>
        </w:numPr>
      </w:pPr>
      <w:r>
        <w:t>Anti-neuropathic agents</w:t>
      </w:r>
      <w:r w:rsidR="008011E0">
        <w:t>:</w:t>
      </w:r>
    </w:p>
    <w:p w:rsidR="00E87DB8" w:rsidRDefault="00E87DB8" w:rsidP="00E87DB8">
      <w:pPr>
        <w:pStyle w:val="ListParagraph"/>
        <w:numPr>
          <w:ilvl w:val="2"/>
          <w:numId w:val="4"/>
        </w:numPr>
      </w:pPr>
      <w:r>
        <w:t xml:space="preserve">Topical: Lignocaine 5% patches, Capsaicin (low dose cream or high dose </w:t>
      </w:r>
      <w:proofErr w:type="spellStart"/>
      <w:r w:rsidR="00532761">
        <w:t>Qutenza</w:t>
      </w:r>
      <w:proofErr w:type="spellEnd"/>
      <w:r>
        <w:t xml:space="preserve"> patch)</w:t>
      </w:r>
      <w:r w:rsidR="008011E0">
        <w:t>.</w:t>
      </w:r>
    </w:p>
    <w:p w:rsidR="00E87DB8" w:rsidRDefault="00E87DB8" w:rsidP="00E87DB8">
      <w:pPr>
        <w:pStyle w:val="ListParagraph"/>
        <w:numPr>
          <w:ilvl w:val="2"/>
          <w:numId w:val="4"/>
        </w:numPr>
      </w:pPr>
      <w:r>
        <w:t>Systemic: Tricyclic antidepressa</w:t>
      </w:r>
      <w:r w:rsidR="00644313">
        <w:t>nts</w:t>
      </w:r>
      <w:r w:rsidR="009B5938">
        <w:t xml:space="preserve"> (TCAs)</w:t>
      </w:r>
      <w:r w:rsidR="00644313">
        <w:t xml:space="preserve">, Gabapentin, </w:t>
      </w:r>
      <w:proofErr w:type="spellStart"/>
      <w:r w:rsidR="00644313">
        <w:t>Pregabalin</w:t>
      </w:r>
      <w:proofErr w:type="spellEnd"/>
      <w:r w:rsidR="00644313">
        <w:t>, Duloxetine</w:t>
      </w:r>
      <w:r w:rsidR="00D53541">
        <w:t xml:space="preserve">, Tramadol. </w:t>
      </w:r>
      <w:r w:rsidR="00644313">
        <w:t>Combination therapy may be helpful.</w:t>
      </w:r>
    </w:p>
    <w:p w:rsidR="00EE6F52" w:rsidRDefault="00EE6F52" w:rsidP="00EE6F52">
      <w:pPr>
        <w:pStyle w:val="ListParagraph"/>
        <w:numPr>
          <w:ilvl w:val="1"/>
          <w:numId w:val="4"/>
        </w:numPr>
      </w:pPr>
      <w:r>
        <w:t>Strong opioids (consider specialist Pain Management input)</w:t>
      </w:r>
    </w:p>
    <w:p w:rsidR="00D53541" w:rsidRDefault="009B5938" w:rsidP="00D53541">
      <w:pPr>
        <w:pStyle w:val="ListParagraph"/>
        <w:numPr>
          <w:ilvl w:val="1"/>
          <w:numId w:val="4"/>
        </w:numPr>
      </w:pPr>
      <w:r>
        <w:t>T</w:t>
      </w:r>
      <w:r w:rsidR="00D53541">
        <w:t>reatment of mood</w:t>
      </w:r>
      <w:bookmarkStart w:id="0" w:name="_GoBack"/>
      <w:bookmarkEnd w:id="0"/>
      <w:r w:rsidR="00D53541">
        <w:t xml:space="preserve"> disorders</w:t>
      </w:r>
    </w:p>
    <w:p w:rsidR="001064AE" w:rsidRDefault="001064AE"/>
    <w:p w:rsidR="009B5938" w:rsidRPr="009B5938" w:rsidRDefault="009B5938" w:rsidP="009B5938">
      <w:pPr>
        <w:spacing w:after="0"/>
        <w:rPr>
          <w:b/>
        </w:rPr>
      </w:pPr>
      <w:r w:rsidRPr="009B5938">
        <w:rPr>
          <w:b/>
        </w:rPr>
        <w:t>Additional possible discussion points:</w:t>
      </w:r>
    </w:p>
    <w:p w:rsidR="009B5938" w:rsidRDefault="009B5938" w:rsidP="008011E0">
      <w:pPr>
        <w:pStyle w:val="ListParagraph"/>
        <w:numPr>
          <w:ilvl w:val="0"/>
          <w:numId w:val="5"/>
        </w:numPr>
        <w:spacing w:after="0"/>
      </w:pPr>
      <w:r>
        <w:t xml:space="preserve">Prevention of </w:t>
      </w:r>
      <w:r w:rsidRPr="009B5938">
        <w:t xml:space="preserve">shingles </w:t>
      </w:r>
      <w:r>
        <w:t xml:space="preserve">and PHN - </w:t>
      </w:r>
      <w:r w:rsidRPr="009B5938">
        <w:t>vaccination programme</w:t>
      </w:r>
      <w:r w:rsidR="00EE6F52">
        <w:t xml:space="preserve"> (shingles prevention study),</w:t>
      </w:r>
      <w:r>
        <w:t xml:space="preserve"> early TCA use</w:t>
      </w:r>
    </w:p>
    <w:p w:rsidR="009B5938" w:rsidRDefault="009B5938" w:rsidP="008011E0">
      <w:pPr>
        <w:pStyle w:val="ListParagraph"/>
        <w:numPr>
          <w:ilvl w:val="0"/>
          <w:numId w:val="5"/>
        </w:numPr>
        <w:spacing w:after="0"/>
      </w:pPr>
      <w:r>
        <w:t>Antiviral treatment in shingles - indications and timing</w:t>
      </w:r>
    </w:p>
    <w:p w:rsidR="00EE6F52" w:rsidRDefault="00EE6F52" w:rsidP="008011E0">
      <w:pPr>
        <w:pStyle w:val="ListParagraph"/>
        <w:numPr>
          <w:ilvl w:val="0"/>
          <w:numId w:val="5"/>
        </w:numPr>
        <w:spacing w:after="0"/>
      </w:pPr>
      <w:r>
        <w:t>NICE guidance</w:t>
      </w:r>
    </w:p>
    <w:p w:rsidR="009B5938" w:rsidRDefault="009B5938" w:rsidP="008011E0">
      <w:pPr>
        <w:pStyle w:val="ListParagraph"/>
        <w:numPr>
          <w:ilvl w:val="0"/>
          <w:numId w:val="5"/>
        </w:numPr>
        <w:spacing w:after="0"/>
      </w:pPr>
      <w:r>
        <w:t>Managing pain in older adults</w:t>
      </w:r>
    </w:p>
    <w:sectPr w:rsidR="009B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D36"/>
    <w:multiLevelType w:val="hybridMultilevel"/>
    <w:tmpl w:val="4526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23D5"/>
    <w:multiLevelType w:val="hybridMultilevel"/>
    <w:tmpl w:val="3ED2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D41"/>
    <w:multiLevelType w:val="hybridMultilevel"/>
    <w:tmpl w:val="E5883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5B93"/>
    <w:multiLevelType w:val="hybridMultilevel"/>
    <w:tmpl w:val="BB26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5179F"/>
    <w:multiLevelType w:val="hybridMultilevel"/>
    <w:tmpl w:val="E52A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AE"/>
    <w:rsid w:val="001064AE"/>
    <w:rsid w:val="00532761"/>
    <w:rsid w:val="005F1F7C"/>
    <w:rsid w:val="00644313"/>
    <w:rsid w:val="008011E0"/>
    <w:rsid w:val="008E1A5B"/>
    <w:rsid w:val="009B5938"/>
    <w:rsid w:val="00A23B0C"/>
    <w:rsid w:val="00D53541"/>
    <w:rsid w:val="00E87DB8"/>
    <w:rsid w:val="00EE6F52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9840"/>
  <w15:chartTrackingRefBased/>
  <w15:docId w15:val="{7D78AD20-BC29-4B06-928F-4EB35AA3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Scott</dc:creator>
  <cp:keywords/>
  <dc:description/>
  <cp:lastModifiedBy>Keshia Dodd</cp:lastModifiedBy>
  <cp:revision>10</cp:revision>
  <dcterms:created xsi:type="dcterms:W3CDTF">2019-08-05T12:05:00Z</dcterms:created>
  <dcterms:modified xsi:type="dcterms:W3CDTF">2020-05-26T12:47:00Z</dcterms:modified>
</cp:coreProperties>
</file>